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Confessions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Confessions and Statements  |  Resource ID LAW-03-03-064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Confessions and Statements a matter involving financial impact or loss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